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201</w:t>
            </w:r>
            <w:r w:rsidR="003A094E">
              <w:rPr>
                <w:rFonts w:asciiTheme="minorEastAsia" w:hAnsiTheme="minorEastAsia" w:hint="eastAsia"/>
                <w:b/>
                <w:sz w:val="28"/>
                <w:szCs w:val="28"/>
              </w:rPr>
              <w:t>8</w:t>
            </w:r>
            <w:r w:rsidRPr="004806B7">
              <w:rPr>
                <w:rFonts w:asciiTheme="minorEastAsia" w:hAnsiTheme="minorEastAsia" w:hint="eastAsia"/>
                <w:b/>
                <w:sz w:val="28"/>
                <w:szCs w:val="28"/>
              </w:rPr>
              <w:t>年度 岐阜医療科学大学</w:t>
            </w:r>
            <w:r w:rsidR="006B2CFB">
              <w:rPr>
                <w:rFonts w:asciiTheme="minorEastAsia" w:hAnsiTheme="minorEastAsia" w:hint="eastAsia"/>
                <w:b/>
                <w:sz w:val="28"/>
                <w:szCs w:val="28"/>
              </w:rPr>
              <w:t xml:space="preserve">　　　</w:t>
            </w:r>
            <w:r w:rsidR="00355D05">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355D05">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Pr="00CA0533" w:rsidRDefault="00BF1379" w:rsidP="00BF1379">
            <w:pPr>
              <w:jc w:val="right"/>
              <w:rPr>
                <w:rFonts w:asciiTheme="minorEastAsia" w:hAnsiTheme="minorEastAsia"/>
                <w:sz w:val="22"/>
              </w:rPr>
            </w:pPr>
            <w:r>
              <w:rPr>
                <w:rFonts w:asciiTheme="minorEastAsia" w:hAnsiTheme="minorEastAsia" w:hint="eastAsia"/>
                <w:sz w:val="22"/>
              </w:rPr>
              <w:t>学部　　　　　　　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特殊技能運動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BF1379">
        <w:trPr>
          <w:trHeight w:hRule="exact" w:val="1525"/>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Default="00D2460A">
      <w:pPr>
        <w:rPr>
          <w:sz w:val="22"/>
        </w:rPr>
      </w:pPr>
      <w:r>
        <w:rPr>
          <w:rFonts w:hint="eastAsia"/>
          <w:sz w:val="22"/>
        </w:rPr>
        <w:t xml:space="preserve">　</w:t>
      </w:r>
      <w:r w:rsidR="004A4B0C" w:rsidRPr="00CA0533">
        <w:rPr>
          <w:rFonts w:hint="eastAsia"/>
          <w:sz w:val="22"/>
        </w:rPr>
        <w:t>※</w:t>
      </w:r>
      <w:bookmarkStart w:id="0" w:name="_GoBack"/>
      <w:r w:rsidR="00E902AA">
        <w:rPr>
          <w:rFonts w:hint="eastAsia"/>
          <w:sz w:val="22"/>
        </w:rPr>
        <w:t>学校推薦入学試験（公募制）の書式です。</w:t>
      </w:r>
      <w:bookmarkEnd w:id="0"/>
      <w:r w:rsidR="004A4B0C" w:rsidRPr="00CA0533">
        <w:rPr>
          <w:rFonts w:hint="eastAsia"/>
          <w:sz w:val="22"/>
        </w:rPr>
        <w:t>欄は記入しないでください。</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5D05"/>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2A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岐阜医療科学大学</cp:lastModifiedBy>
  <cp:revision>6</cp:revision>
  <cp:lastPrinted>2016-07-22T00:04:00Z</cp:lastPrinted>
  <dcterms:created xsi:type="dcterms:W3CDTF">2016-07-22T01:04:00Z</dcterms:created>
  <dcterms:modified xsi:type="dcterms:W3CDTF">2017-07-20T03:03:00Z</dcterms:modified>
</cp:coreProperties>
</file>